
<file path=[Content_Types].xml><?xml version="1.0" encoding="utf-8"?>
<Types xmlns="http://schemas.openxmlformats.org/package/2006/content-types">
  <Override ContentType="application/vnd.openxmlformats-officedocument.wordprocessingml.webSettings+xml" PartName="/word/webSettings.xml"/>
  <Override ContentType="application/vnd.openxmlformats-officedocument.wordprocessingml.document.main+xml" PartName="/word/document.xml"/>
  <Override ContentType="application/vnd.openxmlformats-officedocument.extended-properties+xml" PartName="/docProps/app.xml"/>
  <Override ContentType="application/vnd.openxmlformats-officedocument.wordprocessingml.fontTable+xml" PartName="/word/fontTable.xml"/>
  <Override ContentType="application/vnd.openxmlformats-officedocument.wordprocessingml.endnotes+xml" PartName="/word/endnotes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wordprocessingml.footnotes+xml" PartName="/word/footnotes.xml"/>
  <Default ContentType="image/png" Extension="png"/>
  <Default ContentType="image/jpeg" Extension="jpg"/>
  <Default ContentType="image/svg+xml" Extension="svg"/>
  <Default ContentType="image/gif" Extension="gif"/>
  <Default ContentType="image/jpeg" Extension="jpeg"/>
  <Default ContentType="application/xml" Extension="xml"/>
  <Default ContentType="application/vnd.openxmlformats-officedocument.obfuscatedFont" Extension="odttf"/>
  <Default ContentType="application/vnd.openxmlformats-package.relationships+xml" Extension="rels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pPr>
        <w:pStyle w:val="Para 1"/>
        <w:pageBreakBefore w:val="off"/>
      </w:pPr>
      <w:r>
        <w:t>目    录</w:t>
      </w:r>
    </w:p>
    <w:p>
      <w:pPr>
        <w:pStyle w:val="Para 2"/>
      </w:pPr>
      <w:hyperlink w:anchor="Top_of_386_html">
        <w:r>
          <w:t>高恪路由器（AP）配置优化指南</w:t>
        </w:r>
      </w:hyperlink>
    </w:p>
    <w:p>
      <w:bookmarkStart w:id="1" w:name="Top_of_386_html"/>
      <w:pPr>
        <w:pStyle w:val="Heading 1"/>
        <w:pageBreakBefore w:val="on"/>
      </w:pPr>
      <w:r>
        <w:t>高恪路由器（AP）配置优化指南</w:t>
      </w:r>
      <w:bookmarkEnd w:id="1"/>
    </w:p>
    <w:p>
      <w:bookmarkStart w:id="2" w:name="Li_Ji_Xia_Zai_Pei_Zhi_Zhi_Nan"/>
      <w:pPr>
        <w:pStyle w:val="Para 4"/>
      </w:pPr>
      <w:r>
        <w:t/>
      </w:r>
      <w:bookmarkEnd w:id="2"/>
    </w:p>
    <w:p>
      <w:bookmarkStart w:id="3" w:name="Li_Ji_Xia_Zai_Pei_Zhi_Zhi_Nan_1"/>
      <w:pPr>
        <w:pStyle w:val="Normal"/>
      </w:pPr>
      <w:r>
        <w:rPr>
          <w:rStyle w:val="Text0"/>
        </w:rPr>
        <w:bookmarkStart w:id="4" w:name="Li_Ji_Xia_Zai_Pei_Zhi_Zhi_Nan_1"/>
        <w:t/>
        <w:bookmarkEnd w:id="4"/>
      </w:r>
      <w:hyperlink r:id="rId5">
        <w:r>
          <w:t>立即下载配置指南</w:t>
        </w:r>
      </w:hyperlink>
      <w:bookmarkEnd w:id="3"/>
    </w:p>
    <w:p>
      <w:pPr>
        <w:pStyle w:val="Para 4"/>
      </w:pPr>
      <w:r>
        <w:t xml:space="preserve"> 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hAnsiTheme="minorHAnsi" w:eastAsiaTheme="minorEastAsia" w:asciiTheme="minorHAnsi" w:cstheme="minorBidi"/>
        <w:sz w:val="22"/>
        <w:szCs w:val="22"/>
        <w:lang w:bidi="zh" w:eastAsia="zh" w:val="zh"/>
      </w:rPr>
    </w:rPrDefault>
    <w:pPrDefault>
      <w:pPr>
        <w:spacing w:lineRule="auto" w:after="0" w:line="276"/>
      </w:pPr>
    </w:pPrDefault>
  </w:docDefaults>
  <w:style w:styleId="Normal" w:type="paragraph" w:default="1">
    <w:name w:val="Normal"/>
    <w:qFormat/>
    <w:pPr>
      <w:spacing w:beforeLines="100" w:after="230" w:line="416" w:lineRule="atLeast"/>
      <w:pBdr>
        <w:bottom w:space="5" w:val="single" w:sz="5" w:color="EEEEEE"/>
      </w:pBdr>
      <w:jc w:val="left"/>
      <w:outlineLvl w:val="2"/>
    </w:pPr>
    <w:rPr>
      <w:rFonts w:ascii="Helvetica Neue" w:cs="Helvetica Neue" w:eastAsia="Helvetica Neue" w:hAnsi="Helvetica Neue"/>
      <w:sz w:val="34"/>
      <w:szCs w:val="34"/>
      <w:b w:val="on"/>
      <w:bCs w:val="on"/>
      <w:i w:val="off"/>
      <w:iCs w:val="off"/>
      <w:color w:val="0000FF"/>
      <w:shd w:fill="auto"/>
      <w:u w:val="singl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before="0" w:after="0" w:line="576" w:lineRule="atLeast"/>
      <w:pBdr>
        <w:bottom w:space="0" w:val="none" w:sz="8" w:color="auto"/>
      </w:pBdr>
      <w:jc w:val="center"/>
    </w:pPr>
    <w:rPr>
      <w:rFonts w:ascii="Cambria" w:cs="Cambria" w:eastAsia="Cambria" w:hAnsi="Cambria"/>
      <w:sz w:val="48"/>
      <w:szCs w:val="48"/>
      <w:color w:val="000000"/>
      <w:u w:val="none"/>
    </w:rPr>
  </w:style>
  <w:style w:styleId="Para 2" w:type="paragraph">
    <w:name w:val="Para 2"/>
    <w:qFormat/>
    <w:basedOn w:val="Normal"/>
    <w:pPr>
      <w:spacing w:before="0" w:after="0" w:line="288" w:lineRule="atLeast"/>
      <w:pBdr>
        <w:bottom w:space="0" w:val="none" w:sz="8" w:color="auto"/>
      </w:pBdr>
    </w:pPr>
    <w:rPr>
      <w:rFonts w:ascii="Cambria" w:cs="Cambria" w:eastAsia="Cambria" w:hAnsi="Cambria"/>
      <w:sz w:val="24"/>
      <w:szCs w:val="24"/>
      <w:b w:val="off"/>
      <w:bCs w:val="off"/>
    </w:rPr>
  </w:style>
  <w:style w:styleId="Heading 1" w:type="paragraph">
    <w:name w:val="Heading 1"/>
    <w:qFormat/>
    <w:basedOn w:val="Normal"/>
    <w:pPr>
      <w:spacing w:before="216" w:after="216" w:line="527" w:lineRule="atLeast"/>
      <w:shd w:color="auto" w:fill="FFFFFF" w:val="clear"/>
      <w:pBdr>
        <w:bottom w:space="0" w:val="none" w:sz="8" w:color="auto"/>
      </w:pBdr>
      <w:outlineLvl w:val="1"/>
    </w:pPr>
    <w:rPr>
      <w:sz w:val="43"/>
      <w:szCs w:val="43"/>
      <w:b w:val="off"/>
      <w:bCs w:val="off"/>
      <w:color w:val="222222"/>
      <w:u w:val="none"/>
    </w:rPr>
  </w:style>
  <w:style w:styleId="Para 4" w:type="paragraph">
    <w:name w:val="Para 4"/>
    <w:qFormat/>
    <w:basedOn w:val="Normal"/>
    <w:pPr>
      <w:spacing w:before="0" w:after="0" w:line="270" w:lineRule="atLeast"/>
      <w:shd w:color="auto" w:fill="FFFFFF" w:val="clear"/>
      <w:pBdr>
        <w:bottom w:space="0"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color w:val="24292E"/>
      <w:u w:val="none"/>
    </w:rPr>
  </w:style>
  <w:style w:styleId="Text0" w:type="character">
    <w:name w:val="0 Text"/>
    <w:rPr>
      <w:color w:val="4183C4"/>
      <w:u w:val="none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https://lanzoui.com/ibi54oh" Type="http://schemas.openxmlformats.org/officeDocument/2006/relationships/hyperlink" Id="rId5" TargetMode="External"/><Relationship Target="webSettings.xml" Type="http://schemas.openxmlformats.org/officeDocument/2006/relationships/webSettings" Id="rId2"/><Relationship Target="numbering.xml" Type="http://schemas.openxmlformats.org/officeDocument/2006/relationships/numbering" Id="rId3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03.0031</AppVersion>
  <DocSecurity>0</DocSecurity>
  <HyperlinksChanged>false</HyperlinksChanged>
  <LinksUpToDate>true</LinksUpToDate>
  <ScaleCrop>false</ScaleCrop>
  <SharedDoc>false</SharedDoc>
  <Company>高恪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2021-09-17T11:21:07Z</dcterms:created>
  <dcterms:modified xsi:type="dcterms:W3CDTF">2021-09-17T11:21:07Z</dcterms:modified>
  <dc:title>简易快速配置优化指南</dc:title>
  <dc:creator>Unknown</dc:creator>
  <dc:description>&lt;p&gt;高恪网络，2013年成立于中国上海，目前在中国各地区设有完整的渠道和服务体系，是国内领先的智能网络产品与服务提供商。高恪网络的核心产品包括无线智能网关、企业智能网关、路由器、智能POE交换机、面板AP和吸顶AP，被广泛应用到企业、网吧、教育、酒店、餐饮、家庭等网络场景。&lt;/p&gt;</dc:description>
  <dc:language>zh</dc:language>
</cp:coreProperties>
</file>